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19" w:rsidRPr="00856502" w:rsidRDefault="00856502" w:rsidP="0085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50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56502" w:rsidRPr="00856502" w:rsidRDefault="00856502" w:rsidP="0085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856502">
        <w:rPr>
          <w:rFonts w:ascii="Times New Roman" w:hAnsi="Times New Roman" w:cs="Times New Roman"/>
          <w:sz w:val="28"/>
          <w:szCs w:val="28"/>
        </w:rPr>
        <w:t>етский</w:t>
      </w:r>
      <w:proofErr w:type="gramEnd"/>
      <w:r w:rsidRPr="00856502">
        <w:rPr>
          <w:rFonts w:ascii="Times New Roman" w:hAnsi="Times New Roman" w:cs="Times New Roman"/>
          <w:sz w:val="28"/>
          <w:szCs w:val="28"/>
        </w:rPr>
        <w:t xml:space="preserve"> сад №14 г. Гулькевичи</w:t>
      </w: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502">
        <w:rPr>
          <w:rFonts w:ascii="Times New Roman" w:hAnsi="Times New Roman" w:cs="Times New Roman"/>
          <w:sz w:val="28"/>
          <w:szCs w:val="28"/>
        </w:rPr>
        <w:t>Муниципального образования Гулькевичский район</w:t>
      </w: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6502">
        <w:rPr>
          <w:rFonts w:ascii="Times New Roman" w:hAnsi="Times New Roman" w:cs="Times New Roman"/>
          <w:b/>
          <w:sz w:val="40"/>
          <w:szCs w:val="40"/>
        </w:rPr>
        <w:t>КОНСУЛЬТАЦИЯ ДЛЯ ВОСПИТАТЕЛЕЙ</w:t>
      </w: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«МИНИ МУЗЕЙ, ЕГО ЗНАЧЕНИЕ В НРАВСТВЕННО-ПАТРИОТИЧЕСКОМ ВОСПИТАНИИ ДЕТЕЙ»</w:t>
      </w: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</w:t>
      </w:r>
      <w:r w:rsidR="007C4154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ВОСПИТАТЕЛЬ</w:t>
      </w:r>
    </w:p>
    <w:p w:rsidR="00856502" w:rsidRP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 ДОУ Д/С №14</w:t>
      </w: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ГОЛУБЦ</w:t>
      </w:r>
      <w:r w:rsidRPr="00856502">
        <w:rPr>
          <w:rFonts w:ascii="Times New Roman" w:hAnsi="Times New Roman" w:cs="Times New Roman"/>
          <w:b/>
          <w:sz w:val="32"/>
          <w:szCs w:val="32"/>
        </w:rPr>
        <w:t>ОВА СВЕТЛАНА ЮРЬЕВНА</w:t>
      </w: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2017 ГОД</w:t>
      </w: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502" w:rsidRDefault="00856502" w:rsidP="008565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154" w:rsidRPr="007C4154" w:rsidRDefault="007C4154" w:rsidP="007C4154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7C4154">
        <w:rPr>
          <w:rFonts w:ascii="Times New Roman" w:hAnsi="Times New Roman"/>
          <w:bCs/>
          <w:sz w:val="28"/>
          <w:szCs w:val="28"/>
        </w:rPr>
        <w:lastRenderedPageBreak/>
        <w:t>«</w:t>
      </w:r>
      <w:r w:rsidRPr="007C4154">
        <w:rPr>
          <w:rFonts w:ascii="Times New Roman" w:hAnsi="Times New Roman"/>
          <w:bCs/>
          <w:i/>
          <w:iCs/>
          <w:sz w:val="28"/>
          <w:szCs w:val="28"/>
        </w:rPr>
        <w:t xml:space="preserve">Музей – это смесь искусства и истории, филологии и басни, </w:t>
      </w:r>
    </w:p>
    <w:p w:rsidR="007C4154" w:rsidRPr="007C4154" w:rsidRDefault="007C4154" w:rsidP="007C4154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proofErr w:type="gramStart"/>
      <w:r w:rsidRPr="007C4154">
        <w:rPr>
          <w:rFonts w:ascii="Times New Roman" w:hAnsi="Times New Roman"/>
          <w:bCs/>
          <w:i/>
          <w:iCs/>
          <w:sz w:val="28"/>
          <w:szCs w:val="28"/>
        </w:rPr>
        <w:t>документа</w:t>
      </w:r>
      <w:proofErr w:type="gramEnd"/>
      <w:r w:rsidRPr="007C4154">
        <w:rPr>
          <w:rFonts w:ascii="Times New Roman" w:hAnsi="Times New Roman"/>
          <w:bCs/>
          <w:i/>
          <w:iCs/>
          <w:sz w:val="28"/>
          <w:szCs w:val="28"/>
        </w:rPr>
        <w:t xml:space="preserve"> и романа, которая  посылает нам через многие годы </w:t>
      </w:r>
    </w:p>
    <w:p w:rsidR="007C4154" w:rsidRPr="007C4154" w:rsidRDefault="007C4154" w:rsidP="007C41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7C4154">
        <w:rPr>
          <w:rFonts w:ascii="Times New Roman" w:hAnsi="Times New Roman"/>
          <w:bCs/>
          <w:i/>
          <w:iCs/>
          <w:sz w:val="28"/>
          <w:szCs w:val="28"/>
        </w:rPr>
        <w:t>луч</w:t>
      </w:r>
      <w:proofErr w:type="gramEnd"/>
      <w:r w:rsidRPr="007C4154">
        <w:rPr>
          <w:rFonts w:ascii="Times New Roman" w:hAnsi="Times New Roman"/>
          <w:bCs/>
          <w:i/>
          <w:iCs/>
          <w:sz w:val="28"/>
          <w:szCs w:val="28"/>
        </w:rPr>
        <w:t xml:space="preserve"> света и доносит уникальные по ценности опыт и знания»</w:t>
      </w:r>
    </w:p>
    <w:p w:rsidR="007C4154" w:rsidRPr="007C4154" w:rsidRDefault="007C4154" w:rsidP="007C415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C4154">
        <w:rPr>
          <w:rFonts w:ascii="Times New Roman" w:hAnsi="Times New Roman"/>
          <w:bCs/>
          <w:i/>
          <w:iCs/>
          <w:sz w:val="28"/>
          <w:szCs w:val="28"/>
        </w:rPr>
        <w:t xml:space="preserve">Ф. </w:t>
      </w:r>
      <w:proofErr w:type="spellStart"/>
      <w:r w:rsidRPr="007C4154">
        <w:rPr>
          <w:rFonts w:ascii="Times New Roman" w:hAnsi="Times New Roman"/>
          <w:bCs/>
          <w:i/>
          <w:iCs/>
          <w:sz w:val="28"/>
          <w:szCs w:val="28"/>
        </w:rPr>
        <w:t>Дзери</w:t>
      </w:r>
      <w:proofErr w:type="spellEnd"/>
    </w:p>
    <w:p w:rsidR="007C4154" w:rsidRDefault="007C4154" w:rsidP="00856502">
      <w:pPr>
        <w:spacing w:after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C4154" w:rsidRPr="007C4154" w:rsidRDefault="007C4154" w:rsidP="008565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154">
        <w:rPr>
          <w:rFonts w:ascii="Times New Roman" w:hAnsi="Times New Roman" w:cs="Times New Roman"/>
          <w:sz w:val="28"/>
          <w:szCs w:val="28"/>
        </w:rPr>
        <w:t>В современных условиях жизни общества одним из центральных направлений работы с подрастающим поколением становится патриотическое воспитание.</w:t>
      </w:r>
    </w:p>
    <w:p w:rsidR="007C4154" w:rsidRPr="007C4154" w:rsidRDefault="007C4154" w:rsidP="008565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154">
        <w:rPr>
          <w:rFonts w:ascii="Times New Roman" w:hAnsi="Times New Roman" w:cs="Times New Roman"/>
          <w:sz w:val="28"/>
          <w:szCs w:val="28"/>
        </w:rPr>
        <w:t>Именно дошкольный   возраст – благоприятный период воспитания: патриотизма, любви к малой Родине, воспитания таких нравственных качеств, которые позволяют вырасти дошкольнику человеком – гражданином своей страны, патриотом, умеющим оценить и сберечь историческое и культурное наследие русского народа.</w:t>
      </w:r>
    </w:p>
    <w:p w:rsidR="007C4154" w:rsidRPr="007C4154" w:rsidRDefault="007C4154" w:rsidP="007C4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54">
        <w:rPr>
          <w:rFonts w:ascii="Times New Roman" w:hAnsi="Times New Roman" w:cs="Times New Roman"/>
          <w:sz w:val="28"/>
          <w:szCs w:val="28"/>
        </w:rPr>
        <w:t>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- является наиболее благоприятным для эмоционально - психологического воздействия на ребенка.    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7C4154" w:rsidRPr="007C4154" w:rsidRDefault="007C4154" w:rsidP="007C4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154">
        <w:rPr>
          <w:rFonts w:ascii="Times New Roman" w:hAnsi="Times New Roman" w:cs="Times New Roman"/>
          <w:b/>
          <w:sz w:val="28"/>
          <w:szCs w:val="28"/>
        </w:rPr>
        <w:t xml:space="preserve">Задача педагогов и родителей: </w:t>
      </w:r>
    </w:p>
    <w:p w:rsidR="007C4154" w:rsidRPr="007C4154" w:rsidRDefault="007C4154" w:rsidP="007C4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54">
        <w:rPr>
          <w:rFonts w:ascii="Times New Roman" w:hAnsi="Times New Roman" w:cs="Times New Roman"/>
          <w:sz w:val="28"/>
          <w:szCs w:val="28"/>
        </w:rPr>
        <w:t>-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 формировать чувство гордости за достижения страны, любовь и уважение к армии, гордость за мужество воинов, развивать интерес к доступным ребенку явлениям общественной жизни.</w:t>
      </w:r>
    </w:p>
    <w:p w:rsidR="00856502" w:rsidRPr="007C4154" w:rsidRDefault="00856502" w:rsidP="008565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какого возраста начинать приобщение ребенка к музею?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этот вопрос можно ответить по-разному.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познавательной и игровой деятельности в детском саду ребенок знакомится с таким важным явлением культурной жизни общества, как музей.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Музей- это хранилище истории,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хранится большой накопленный опыт поколений, это один из способов познания ребенком окружающего мира.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современных условиях, когда происходят глубочайшие изменения в жизни общества, центральным направлением работы с подрастающим поколением становится нравственно-патриотическое воспитание. Возникла необходимость вернуться к лучшим традициям нашего народа, к его вековым корням, к таким вечным понятиям, как род, родство, Родина.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 к родному краю, к городу не возможно воспитать без определенных знаний.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мини-музеем в детском саду понимается не просто организация экспозиций или выставок, а многообразные формы деятельности, включающие в себя поиск и сбор материалов, встречи с разными знаменитыми людьми, их рассказы, проведение досугов и праздников, исследовательская и проектная деятельность.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в условиях детского сада невозможно создать экспозиции, соответствующие требованиям музейного дела. Поэтому назвали их «мини-музеями».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 слова «мини» в данном случае отражает и возраст детей, для которых они предназначены, и размеры экспозиции, и определенную ограниченность тематики.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Оптимальным решением построения целостного пространства выступает музейная педагогика. Известно, что приобщение к культурно-историческому наследию является средством формирования у детей патриотических чувств и развитие нравственности.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Мини-музеи в группах позволили воспитателям сделать слово «музей» привычным и привлекательным для детей. Экспонаты используются для проведения различных занятий, для развития речи, воображения, интеллекта, эмоциональной сферы ребенка. Любой предмет мини-музея может подсказать тему для интересного разговора. Значение музея в воспитании ребенка нельзя переоценить. «Диалог» с музеем развивает у детей наглядно-действенное мышление, формирует представление о предметном мире, созданном руками человека, помогает восприятию чувственной основы слова, словесному описанию объектов.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Накопленный опыт работы по музейной педагогике показывает, что создание музея также способствует установлению эмоциональной близости в детско-родительских отношениях.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Участвуя в экскурсиях, музейных праздниках, развлечениях, рисуя свои рисунки, рассматривая экспозиции, дети тем самым усваивают опыт социальных взаимоотношений, учатся считаться с интересами и мнением других людей, приобретают умение выражать личное отношение к событиям и фактам, учатся эмоционально оценивать собственную деятельность и деятельность окружающих, развивают речь, как связующую нить в общении со сверстниками, взрослыми, с предметным миром..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на сегодняшний день музейную педагогику рассматривают как 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инновационную педагогическую технологию. В условиях детского сада невозможно создать экспозиции, соответствующие требованиям музейного дела. Поэтому назвали его «мини-музей». Часть слова «мини» в данном случае отражает и возраст детей, для которых они предназначены, и размеры экспозиции, и определенную ограниченность тематики.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Роль мини-музея в патриотическом воспитании велика: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помогает приобщать детей к истокам народной и национальной культуры;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способствует сохранению народных традиций, воспитанию чувства патриотизма и духовности;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позволяет развивать у дошкольников способности к эстетическому созерцанию и сопереживанию, потребность и способность самостоятельно осваивать окружающий мир.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Мини-музеи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позволяют воспитателям сделать слово «музей» привычным и привлекательным для детей. Экспонаты используются для развития речи, воображения, интеллекта, эмоциональной сферы ребенка. Любой предмет мини-музея может подсказать тему для интересного разговора. На базе мини-музея можно организовать кратковременные выставки. Дошкольники разных групп могут знакомиться с мини-музеями своих «коллег». При этом в старшей и подготовительной к школе группах экскурсии могут проводить сами ребята.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по созданию мини-музея сплачивает коллектив воспитателей, родителей, детей. Родители начинают интересоваться педагогическим процессом, принимают активное участие, задают вопросы, предлагают помощь.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мини-музей — результат общения, совместной работы воспитателя, детей и их родителей. 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 с музеем в рамках деятельности дошкольного образовательного учреждения становится радостной и незабываемой для детей и взрослых.</w:t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4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давайте же воспитывать наших детей так, чтобы в будущем они сохранили то, что сберегли для них предки, были способны учиться у других народов тому, что пригодится им для успешного совместного пр</w:t>
      </w:r>
      <w:r w:rsidR="00731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оживания со всеми народами мира.</w:t>
      </w:r>
      <w:bookmarkStart w:id="0" w:name="_GoBack"/>
      <w:bookmarkEnd w:id="0"/>
    </w:p>
    <w:sectPr w:rsidR="00856502" w:rsidRPr="007C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2"/>
    <w:rsid w:val="00731FEE"/>
    <w:rsid w:val="007C4154"/>
    <w:rsid w:val="00831644"/>
    <w:rsid w:val="00856502"/>
    <w:rsid w:val="00D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22D00-5716-4FD0-8D68-68690D12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Голубцова</dc:creator>
  <cp:keywords/>
  <dc:description/>
  <cp:lastModifiedBy>Светлана Голубцова</cp:lastModifiedBy>
  <cp:revision>3</cp:revision>
  <dcterms:created xsi:type="dcterms:W3CDTF">2017-10-08T06:23:00Z</dcterms:created>
  <dcterms:modified xsi:type="dcterms:W3CDTF">2017-10-08T11:46:00Z</dcterms:modified>
</cp:coreProperties>
</file>