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EE1" w:rsidRPr="00933EE1" w:rsidRDefault="00933EE1" w:rsidP="00933EE1">
      <w:pPr>
        <w:spacing w:after="160" w:line="259" w:lineRule="auto"/>
        <w:jc w:val="center"/>
        <w:rPr>
          <w:rFonts w:ascii="Monotype Corsiva" w:eastAsia="Calibri" w:hAnsi="Monotype Corsiva" w:cs="Times New Roman"/>
          <w:sz w:val="72"/>
          <w:szCs w:val="72"/>
        </w:rPr>
      </w:pPr>
      <w:r w:rsidRPr="00933EE1">
        <w:rPr>
          <w:rFonts w:ascii="Monotype Corsiva" w:eastAsia="Calibri" w:hAnsi="Monotype Corsiva" w:cs="Times New Roman"/>
          <w:sz w:val="72"/>
          <w:szCs w:val="72"/>
        </w:rPr>
        <w:t>КОНСУЛЬТАЦИЯ ДЛЯ РОДИТЕЛЕЙ</w:t>
      </w:r>
    </w:p>
    <w:p w:rsidR="00933EE1" w:rsidRPr="00933EE1" w:rsidRDefault="00933EE1" w:rsidP="00933EE1">
      <w:pPr>
        <w:spacing w:after="160" w:line="259" w:lineRule="auto"/>
        <w:jc w:val="center"/>
        <w:rPr>
          <w:rFonts w:ascii="Times New Roman" w:eastAsia="Calibri" w:hAnsi="Times New Roman" w:cs="Times New Roman"/>
          <w:sz w:val="72"/>
          <w:szCs w:val="72"/>
        </w:rPr>
      </w:pPr>
    </w:p>
    <w:p w:rsidR="00933EE1" w:rsidRPr="00933EE1" w:rsidRDefault="00933EE1" w:rsidP="00933EE1">
      <w:pPr>
        <w:spacing w:after="160" w:line="259" w:lineRule="auto"/>
        <w:jc w:val="center"/>
        <w:rPr>
          <w:rFonts w:ascii="Times New Roman" w:eastAsia="Calibri" w:hAnsi="Times New Roman" w:cs="Times New Roman"/>
          <w:sz w:val="72"/>
          <w:szCs w:val="72"/>
        </w:rPr>
      </w:pPr>
    </w:p>
    <w:p w:rsidR="00933EE1" w:rsidRPr="00933EE1" w:rsidRDefault="00933EE1" w:rsidP="00933EE1">
      <w:pPr>
        <w:spacing w:after="160" w:line="259" w:lineRule="auto"/>
        <w:jc w:val="center"/>
        <w:rPr>
          <w:rFonts w:ascii="Monotype Corsiva" w:eastAsia="Calibri" w:hAnsi="Monotype Corsiva" w:cs="Times New Roman"/>
          <w:sz w:val="72"/>
          <w:szCs w:val="72"/>
        </w:rPr>
      </w:pPr>
      <w:r w:rsidRPr="00933EE1">
        <w:rPr>
          <w:rFonts w:ascii="Monotype Corsiva" w:eastAsia="Calibri" w:hAnsi="Monotype Corsiva" w:cs="Times New Roman"/>
          <w:sz w:val="72"/>
          <w:szCs w:val="72"/>
        </w:rPr>
        <w:t>"</w:t>
      </w:r>
      <w:r w:rsidRPr="00933EE1">
        <w:rPr>
          <w:rFonts w:ascii="Monotype Corsiva" w:eastAsia="Calibri" w:hAnsi="Monotype Corsiva" w:cs="Calibri"/>
          <w:sz w:val="72"/>
          <w:szCs w:val="72"/>
        </w:rPr>
        <w:t>Как</w:t>
      </w:r>
      <w:r w:rsidRPr="00933EE1">
        <w:rPr>
          <w:rFonts w:ascii="Monotype Corsiva" w:eastAsia="Calibri" w:hAnsi="Monotype Corsiva" w:cs="Times New Roman"/>
          <w:sz w:val="72"/>
          <w:szCs w:val="72"/>
        </w:rPr>
        <w:t xml:space="preserve"> </w:t>
      </w:r>
      <w:r w:rsidRPr="00933EE1">
        <w:rPr>
          <w:rFonts w:ascii="Monotype Corsiva" w:eastAsia="Calibri" w:hAnsi="Monotype Corsiva" w:cs="Calibri"/>
          <w:sz w:val="72"/>
          <w:szCs w:val="72"/>
        </w:rPr>
        <w:t>облегчить</w:t>
      </w:r>
      <w:r w:rsidRPr="00933EE1">
        <w:rPr>
          <w:rFonts w:ascii="Monotype Corsiva" w:eastAsia="Calibri" w:hAnsi="Monotype Corsiva" w:cs="Times New Roman"/>
          <w:sz w:val="72"/>
          <w:szCs w:val="72"/>
        </w:rPr>
        <w:t xml:space="preserve"> </w:t>
      </w:r>
      <w:r w:rsidRPr="00933EE1">
        <w:rPr>
          <w:rFonts w:ascii="Monotype Corsiva" w:eastAsia="Calibri" w:hAnsi="Monotype Corsiva" w:cs="Calibri"/>
          <w:sz w:val="72"/>
          <w:szCs w:val="72"/>
        </w:rPr>
        <w:t>адаптацию</w:t>
      </w:r>
      <w:r w:rsidRPr="00933EE1">
        <w:rPr>
          <w:rFonts w:ascii="Monotype Corsiva" w:eastAsia="Calibri" w:hAnsi="Monotype Corsiva" w:cs="Times New Roman"/>
          <w:sz w:val="72"/>
          <w:szCs w:val="72"/>
        </w:rPr>
        <w:t xml:space="preserve"> </w:t>
      </w:r>
      <w:r w:rsidRPr="00933EE1">
        <w:rPr>
          <w:rFonts w:ascii="Monotype Corsiva" w:eastAsia="Calibri" w:hAnsi="Monotype Corsiva" w:cs="Calibri"/>
          <w:sz w:val="72"/>
          <w:szCs w:val="72"/>
        </w:rPr>
        <w:t>ребенка</w:t>
      </w:r>
      <w:r w:rsidRPr="00933EE1">
        <w:rPr>
          <w:rFonts w:ascii="Monotype Corsiva" w:eastAsia="Calibri" w:hAnsi="Monotype Corsiva" w:cs="Times New Roman"/>
          <w:sz w:val="72"/>
          <w:szCs w:val="72"/>
        </w:rPr>
        <w:t xml:space="preserve"> </w:t>
      </w:r>
      <w:r w:rsidRPr="00933EE1">
        <w:rPr>
          <w:rFonts w:ascii="Monotype Corsiva" w:eastAsia="Calibri" w:hAnsi="Monotype Corsiva" w:cs="Calibri"/>
          <w:sz w:val="72"/>
          <w:szCs w:val="72"/>
        </w:rPr>
        <w:t>к</w:t>
      </w:r>
    </w:p>
    <w:p w:rsidR="00933EE1" w:rsidRPr="00933EE1" w:rsidRDefault="00933EE1" w:rsidP="00933EE1">
      <w:pPr>
        <w:spacing w:after="160" w:line="259" w:lineRule="auto"/>
        <w:jc w:val="center"/>
        <w:rPr>
          <w:rFonts w:ascii="Monotype Corsiva" w:eastAsia="Calibri" w:hAnsi="Monotype Corsiva" w:cs="Times New Roman"/>
          <w:sz w:val="72"/>
          <w:szCs w:val="72"/>
        </w:rPr>
      </w:pPr>
      <w:r w:rsidRPr="00933EE1">
        <w:rPr>
          <w:rFonts w:ascii="Monotype Corsiva" w:eastAsia="Calibri" w:hAnsi="Monotype Corsiva" w:cs="Times New Roman"/>
          <w:sz w:val="72"/>
          <w:szCs w:val="72"/>
        </w:rPr>
        <w:t xml:space="preserve"> </w:t>
      </w:r>
      <w:r w:rsidRPr="00933EE1">
        <w:rPr>
          <w:rFonts w:ascii="Monotype Corsiva" w:eastAsia="Calibri" w:hAnsi="Monotype Corsiva" w:cs="Calibri"/>
          <w:sz w:val="72"/>
          <w:szCs w:val="72"/>
        </w:rPr>
        <w:t>ДОУ</w:t>
      </w:r>
      <w:r w:rsidRPr="00933EE1">
        <w:rPr>
          <w:rFonts w:ascii="Monotype Corsiva" w:eastAsia="Calibri" w:hAnsi="Monotype Corsiva" w:cs="Times New Roman"/>
          <w:sz w:val="72"/>
          <w:szCs w:val="72"/>
        </w:rPr>
        <w:t>"</w:t>
      </w:r>
    </w:p>
    <w:p w:rsidR="00933EE1" w:rsidRPr="00933EE1" w:rsidRDefault="00933EE1" w:rsidP="00933EE1">
      <w:pPr>
        <w:spacing w:after="160" w:line="259" w:lineRule="auto"/>
        <w:jc w:val="center"/>
        <w:rPr>
          <w:rFonts w:ascii="Monotype Corsiva" w:eastAsia="Calibri" w:hAnsi="Monotype Corsiva" w:cs="Times New Roman"/>
          <w:sz w:val="72"/>
          <w:szCs w:val="72"/>
        </w:rPr>
      </w:pPr>
    </w:p>
    <w:p w:rsidR="00933EE1" w:rsidRPr="00933EE1" w:rsidRDefault="00933EE1" w:rsidP="00933EE1">
      <w:pPr>
        <w:spacing w:after="0" w:line="259" w:lineRule="auto"/>
        <w:jc w:val="center"/>
        <w:rPr>
          <w:rFonts w:ascii="Monotype Corsiva" w:eastAsia="Calibri" w:hAnsi="Monotype Corsiva" w:cs="Times New Roman"/>
          <w:sz w:val="72"/>
          <w:szCs w:val="72"/>
        </w:rPr>
      </w:pPr>
      <w:r w:rsidRPr="00933EE1">
        <w:rPr>
          <w:rFonts w:ascii="Monotype Corsiva" w:eastAsia="Calibri" w:hAnsi="Monotype Corsiva" w:cs="Times New Roman"/>
          <w:sz w:val="72"/>
          <w:szCs w:val="72"/>
        </w:rPr>
        <w:t xml:space="preserve">                                подготовила</w:t>
      </w:r>
    </w:p>
    <w:p w:rsidR="00933EE1" w:rsidRPr="00933EE1" w:rsidRDefault="00933EE1" w:rsidP="00933EE1">
      <w:pPr>
        <w:spacing w:after="0" w:line="259" w:lineRule="auto"/>
        <w:jc w:val="center"/>
        <w:rPr>
          <w:rFonts w:ascii="Monotype Corsiva" w:eastAsia="Calibri" w:hAnsi="Monotype Corsiva" w:cs="Times New Roman"/>
          <w:sz w:val="72"/>
          <w:szCs w:val="72"/>
        </w:rPr>
      </w:pPr>
      <w:r w:rsidRPr="00933EE1">
        <w:rPr>
          <w:rFonts w:ascii="Monotype Corsiva" w:eastAsia="Calibri" w:hAnsi="Monotype Corsiva" w:cs="Times New Roman"/>
          <w:sz w:val="72"/>
          <w:szCs w:val="72"/>
        </w:rPr>
        <w:t xml:space="preserve">                               воспитатель</w:t>
      </w:r>
    </w:p>
    <w:p w:rsidR="00933EE1" w:rsidRPr="00933EE1" w:rsidRDefault="00933EE1" w:rsidP="00933EE1">
      <w:pPr>
        <w:spacing w:after="0" w:line="259" w:lineRule="auto"/>
        <w:jc w:val="center"/>
        <w:rPr>
          <w:rFonts w:ascii="Monotype Corsiva" w:eastAsia="Calibri" w:hAnsi="Monotype Corsiva" w:cs="Times New Roman"/>
          <w:sz w:val="72"/>
          <w:szCs w:val="72"/>
        </w:rPr>
      </w:pPr>
      <w:r w:rsidRPr="00933EE1">
        <w:rPr>
          <w:rFonts w:ascii="Monotype Corsiva" w:eastAsia="Calibri" w:hAnsi="Monotype Corsiva" w:cs="Times New Roman"/>
          <w:sz w:val="72"/>
          <w:szCs w:val="72"/>
        </w:rPr>
        <w:t xml:space="preserve">                            Захарова М.А.</w:t>
      </w:r>
    </w:p>
    <w:p w:rsidR="00933EE1" w:rsidRPr="00933EE1" w:rsidRDefault="00933EE1" w:rsidP="00933EE1">
      <w:pPr>
        <w:spacing w:after="160" w:line="259" w:lineRule="auto"/>
        <w:jc w:val="center"/>
        <w:rPr>
          <w:rFonts w:ascii="Times New Roman" w:eastAsia="Calibri" w:hAnsi="Times New Roman" w:cs="Times New Roman"/>
          <w:sz w:val="56"/>
          <w:szCs w:val="56"/>
        </w:rPr>
      </w:pPr>
    </w:p>
    <w:p w:rsidR="00933EE1" w:rsidRPr="00933EE1" w:rsidRDefault="00933EE1" w:rsidP="00933EE1">
      <w:pPr>
        <w:spacing w:after="160" w:line="259" w:lineRule="auto"/>
        <w:rPr>
          <w:rFonts w:ascii="Calibri" w:eastAsia="Calibri" w:hAnsi="Calibri" w:cs="Times New Roman"/>
        </w:rPr>
      </w:pPr>
    </w:p>
    <w:p w:rsidR="00933EE1" w:rsidRDefault="00933EE1" w:rsidP="00933EE1">
      <w:pPr>
        <w:spacing w:after="160" w:line="259" w:lineRule="auto"/>
        <w:rPr>
          <w:rFonts w:ascii="Calibri" w:eastAsia="Calibri" w:hAnsi="Calibri" w:cs="Times New Roman"/>
        </w:rPr>
      </w:pPr>
    </w:p>
    <w:p w:rsidR="00933EE1" w:rsidRDefault="00933EE1" w:rsidP="00933EE1">
      <w:pPr>
        <w:spacing w:after="160" w:line="259" w:lineRule="auto"/>
        <w:rPr>
          <w:rFonts w:ascii="Calibri" w:eastAsia="Calibri" w:hAnsi="Calibri" w:cs="Times New Roman"/>
        </w:rPr>
      </w:pPr>
    </w:p>
    <w:p w:rsidR="00933EE1" w:rsidRDefault="00933EE1" w:rsidP="00933EE1">
      <w:pPr>
        <w:spacing w:after="160" w:line="259" w:lineRule="auto"/>
        <w:rPr>
          <w:rFonts w:ascii="Calibri" w:eastAsia="Calibri" w:hAnsi="Calibri" w:cs="Times New Roman"/>
        </w:rPr>
      </w:pPr>
    </w:p>
    <w:p w:rsidR="00933EE1" w:rsidRDefault="00933EE1" w:rsidP="00933EE1">
      <w:pPr>
        <w:spacing w:after="160" w:line="259" w:lineRule="auto"/>
        <w:rPr>
          <w:rFonts w:ascii="Calibri" w:eastAsia="Calibri" w:hAnsi="Calibri" w:cs="Times New Roman"/>
        </w:rPr>
      </w:pPr>
    </w:p>
    <w:p w:rsidR="00933EE1" w:rsidRPr="00933EE1" w:rsidRDefault="00933EE1" w:rsidP="00933EE1">
      <w:pPr>
        <w:spacing w:after="160" w:line="259" w:lineRule="auto"/>
        <w:rPr>
          <w:rFonts w:ascii="Calibri" w:eastAsia="Calibri" w:hAnsi="Calibri" w:cs="Times New Roman"/>
        </w:rPr>
      </w:pPr>
      <w:bookmarkStart w:id="0" w:name="_GoBack"/>
      <w:bookmarkEnd w:id="0"/>
    </w:p>
    <w:p w:rsidR="00933EE1" w:rsidRPr="00933EE1" w:rsidRDefault="00933EE1" w:rsidP="00933EE1">
      <w:pPr>
        <w:spacing w:after="160" w:line="259" w:lineRule="auto"/>
        <w:rPr>
          <w:rFonts w:ascii="Calibri" w:eastAsia="Calibri" w:hAnsi="Calibri" w:cs="Times New Roman"/>
        </w:rPr>
      </w:pPr>
    </w:p>
    <w:p w:rsidR="00933EE1" w:rsidRPr="00933EE1" w:rsidRDefault="00933EE1" w:rsidP="00933EE1">
      <w:pPr>
        <w:spacing w:after="160" w:line="259" w:lineRule="auto"/>
        <w:rPr>
          <w:rFonts w:ascii="Times New Roman" w:eastAsia="Times New Roman" w:hAnsi="Times New Roman" w:cs="Times New Roman"/>
          <w:color w:val="000000"/>
          <w:sz w:val="28"/>
          <w:szCs w:val="28"/>
          <w:shd w:val="clear" w:color="auto" w:fill="FFFFFF"/>
          <w:lang w:eastAsia="ru-RU"/>
        </w:rPr>
      </w:pPr>
      <w:r w:rsidRPr="00933EE1">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Цель:</w:t>
      </w:r>
      <w:r w:rsidRPr="00933EE1">
        <w:rPr>
          <w:rFonts w:ascii="Times New Roman" w:eastAsia="Times New Roman" w:hAnsi="Times New Roman" w:cs="Times New Roman"/>
          <w:color w:val="000000"/>
          <w:sz w:val="28"/>
          <w:szCs w:val="28"/>
          <w:shd w:val="clear" w:color="auto" w:fill="FFFFFF"/>
          <w:lang w:eastAsia="ru-RU"/>
        </w:rPr>
        <w:t xml:space="preserve"> Повышение уровня </w:t>
      </w:r>
      <w:proofErr w:type="spellStart"/>
      <w:r w:rsidRPr="00933EE1">
        <w:rPr>
          <w:rFonts w:ascii="Times New Roman" w:eastAsia="Times New Roman" w:hAnsi="Times New Roman" w:cs="Times New Roman"/>
          <w:color w:val="000000"/>
          <w:sz w:val="28"/>
          <w:szCs w:val="28"/>
          <w:shd w:val="clear" w:color="auto" w:fill="FFFFFF"/>
          <w:lang w:eastAsia="ru-RU"/>
        </w:rPr>
        <w:t>психолого</w:t>
      </w:r>
      <w:proofErr w:type="spellEnd"/>
      <w:r w:rsidRPr="00933EE1">
        <w:rPr>
          <w:rFonts w:ascii="Times New Roman" w:eastAsia="Times New Roman" w:hAnsi="Times New Roman" w:cs="Times New Roman"/>
          <w:color w:val="000000"/>
          <w:sz w:val="28"/>
          <w:szCs w:val="28"/>
          <w:shd w:val="clear" w:color="auto" w:fill="FFFFFF"/>
          <w:lang w:eastAsia="ru-RU"/>
        </w:rPr>
        <w:t xml:space="preserve"> – педагогической грамотности родителей в вопросах адаптации ребенка к условия детского сада.</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i/>
          <w:iCs/>
          <w:color w:val="000000"/>
          <w:sz w:val="28"/>
          <w:szCs w:val="28"/>
          <w:bdr w:val="none" w:sz="0" w:space="0" w:color="auto" w:frame="1"/>
          <w:shd w:val="clear" w:color="auto" w:fill="FFFFFF"/>
          <w:lang w:eastAsia="ru-RU"/>
        </w:rPr>
        <w:t>Родителям необходимо знать, как помочь малышу пройти период адаптации, который заключается в плавном переходе от семейной домашней атмосферы к условиям дошкольного учреждения.</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b/>
          <w:bCs/>
          <w:color w:val="000000"/>
          <w:sz w:val="28"/>
          <w:szCs w:val="28"/>
          <w:bdr w:val="none" w:sz="0" w:space="0" w:color="auto" w:frame="1"/>
          <w:shd w:val="clear" w:color="auto" w:fill="FFFFFF"/>
          <w:lang w:eastAsia="ru-RU"/>
        </w:rPr>
        <w:t>Детский сад — новый период в жизни ребенка</w:t>
      </w:r>
      <w:r w:rsidRPr="00933EE1">
        <w:rPr>
          <w:rFonts w:ascii="Times New Roman" w:eastAsia="Times New Roman" w:hAnsi="Times New Roman" w:cs="Times New Roman"/>
          <w:color w:val="000000"/>
          <w:sz w:val="28"/>
          <w:szCs w:val="28"/>
          <w:shd w:val="clear" w:color="auto" w:fill="FFFFFF"/>
          <w:lang w:eastAsia="ru-RU"/>
        </w:rPr>
        <w:t>. Для малыша это, прежде всего, первый опыт коллективного общения. Новую обстановку, незнакомых людей не все дети принимают сразу и без проблем. Большинство из них реагируют на детский сад плачем. </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b/>
          <w:bCs/>
          <w:color w:val="000000"/>
          <w:sz w:val="28"/>
          <w:szCs w:val="28"/>
          <w:bdr w:val="none" w:sz="0" w:space="0" w:color="auto" w:frame="1"/>
          <w:shd w:val="clear" w:color="auto" w:fill="FFFFFF"/>
          <w:lang w:eastAsia="ru-RU"/>
        </w:rPr>
        <w:t>Способы уменьшить стресс ребёнка.</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1.Необходимо заранее создавать дома для ребенка режим дня (сон, игры и прием пищи), соответствующий режиму ДОУ.</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2. Каждый день оставляйте время на беседы с ребенком о том, что такое детский сад, зачем он нужен и почему мама хочет его туда повести (там интересно, там другие дети играют и гуляют, маме надо заняться дела ми семьи)</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3. Заранее спланируйте прогулки на территорию выбранного учреждения. Обращайте внимание малыша на красоту территории детского сада. Акцентируйте внимание ребенка на том, что скоро он сможет здесь гулять и играть вместе со всеми детьми и воспитателем.</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4. Обязательно поговорите с ним о роли воспитателя. Многие дети ошибочно считают, что мама их бросила и отдала чужой тете. Научите ребенка, как обращаться к воспитателю, как правильно заявлять о своих потребностях.</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5. Предупреждайте малыша, что могут быть и трудности из-за того, что там деток много, а воспитатель один. Обучайте его терпению, но всегда заверяйте, что мама или папа обязательно придут за ним. Поиграйте с ребенком дома в игру "Детский сад", Создайте пару типичных ситуаций, которые могут возникнуть в детской группе. Подскажите несколько вариантов для малыша, которые помогут ему на них реагировать. Этим вы уже будете закладывать основы общения и вхождения малыша в новый коллектив - вначале детский, потом школьный, а затем уже и взрослый.</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6. Важное средство общения в дошкольном учреждении - это детские игрушки. Чтобы часть семейной атмосферы была с малышом, позвольте ему брать с собой любимые игрушки. Научите его делиться ими с другими детьми.</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 xml:space="preserve">7. В первые дни не следует оставлять малыша в детском саду больше двух часов. Время пребывания нужно увеличивать постепенно. По </w:t>
      </w:r>
      <w:proofErr w:type="gramStart"/>
      <w:r w:rsidRPr="00933EE1">
        <w:rPr>
          <w:rFonts w:ascii="Times New Roman" w:eastAsia="Times New Roman" w:hAnsi="Times New Roman" w:cs="Times New Roman"/>
          <w:color w:val="000000"/>
          <w:sz w:val="28"/>
          <w:szCs w:val="28"/>
          <w:shd w:val="clear" w:color="auto" w:fill="FFFFFF"/>
          <w:lang w:eastAsia="ru-RU"/>
        </w:rPr>
        <w:t>прошествии</w:t>
      </w:r>
      <w:proofErr w:type="gramEnd"/>
      <w:r w:rsidRPr="00933EE1">
        <w:rPr>
          <w:rFonts w:ascii="Times New Roman" w:eastAsia="Times New Roman" w:hAnsi="Times New Roman" w:cs="Times New Roman"/>
          <w:color w:val="000000"/>
          <w:sz w:val="28"/>
          <w:szCs w:val="28"/>
          <w:shd w:val="clear" w:color="auto" w:fill="FFFFFF"/>
          <w:lang w:eastAsia="ru-RU"/>
        </w:rPr>
        <w:t xml:space="preserve"> 2—3 недель (данный период индивидуален для каждого ребенка), учитывая желание малыша, можно оставить его на целый день в ДОУ.</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 xml:space="preserve">8. Каждый раз после прихода из детского сада необходимо спрашивать ребенка о том, как прошел день, какие он получил впечатления. Обязательно нужно акцентировать внимание сына или дочери на положительных </w:t>
      </w:r>
      <w:r w:rsidRPr="00933EE1">
        <w:rPr>
          <w:rFonts w:ascii="Times New Roman" w:eastAsia="Times New Roman" w:hAnsi="Times New Roman" w:cs="Times New Roman"/>
          <w:color w:val="000000"/>
          <w:sz w:val="28"/>
          <w:szCs w:val="28"/>
          <w:shd w:val="clear" w:color="auto" w:fill="FFFFFF"/>
          <w:lang w:eastAsia="ru-RU"/>
        </w:rPr>
        <w:lastRenderedPageBreak/>
        <w:t>моментах, так как родители такими короткими замечаниями способны сформировать у них позитивное отношение к дошкольному учреждению.</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9. Если малыш плачет, стоит взять его на руки, успокоить — вероятно, ему не хватает прикосновений матери, которых совсем недавно было намного больше. Желательно укладывать ребенка спать пораньше, побыть с ним подольше перед сном, поговорить о садике. Можно с вечера условиться, какие игрушки он возьмет с собой в детский сад, вместе решить, какую одежду он наденет утром.</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10. В выходные следует придерживаться режима дня, принятого в ДОУ, повторять все виды деятельности, которым малыш уже обучился.</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11. Поддерживайте отношения с воспитателем и другими родителями. Интересуйтесь, с кем ваш малыш дружит, приветствуйте и поощряйте дружбу сына или дочери, Участвуйте в жизни малыша, радуйтесь его успехам и творчеству. Это хороший фундамент прочных детско-родительских взаимоотношений.</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12. Конфликтные ситуации, недоразумения с воспитателями решайте без агрессии и не в присутствии ребенка. Не критикуйте детский сад, не возмущайтесь недостатками работы дошкольного учреждения при ребенке.</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b/>
          <w:bCs/>
          <w:color w:val="000000"/>
          <w:sz w:val="28"/>
          <w:szCs w:val="28"/>
          <w:bdr w:val="none" w:sz="0" w:space="0" w:color="auto" w:frame="1"/>
          <w:shd w:val="clear" w:color="auto" w:fill="FFFFFF"/>
          <w:lang w:eastAsia="ru-RU"/>
        </w:rPr>
        <w:t>Помните</w:t>
      </w:r>
      <w:r w:rsidRPr="00933EE1">
        <w:rPr>
          <w:rFonts w:ascii="Times New Roman" w:eastAsia="Times New Roman" w:hAnsi="Times New Roman" w:cs="Times New Roman"/>
          <w:color w:val="000000"/>
          <w:sz w:val="28"/>
          <w:szCs w:val="28"/>
          <w:shd w:val="clear" w:color="auto" w:fill="FFFFFF"/>
          <w:lang w:eastAsia="ru-RU"/>
        </w:rPr>
        <w:t>, что с началом посещения детского сада ребенок на время лишается физического контакта с матерью. Маленьким детям важно, чтобы их продолжали брать на руки, обнимал</w:t>
      </w:r>
      <w:proofErr w:type="gramStart"/>
      <w:r w:rsidRPr="00933EE1">
        <w:rPr>
          <w:rFonts w:ascii="Times New Roman" w:eastAsia="Times New Roman" w:hAnsi="Times New Roman" w:cs="Times New Roman"/>
          <w:color w:val="000000"/>
          <w:sz w:val="28"/>
          <w:szCs w:val="28"/>
          <w:shd w:val="clear" w:color="auto" w:fill="FFFFFF"/>
          <w:lang w:eastAsia="ru-RU"/>
        </w:rPr>
        <w:t>и-</w:t>
      </w:r>
      <w:proofErr w:type="gramEnd"/>
      <w:r w:rsidRPr="00933EE1">
        <w:rPr>
          <w:rFonts w:ascii="Times New Roman" w:eastAsia="Times New Roman" w:hAnsi="Times New Roman" w:cs="Times New Roman"/>
          <w:color w:val="000000"/>
          <w:sz w:val="28"/>
          <w:szCs w:val="28"/>
          <w:shd w:val="clear" w:color="auto" w:fill="FFFFFF"/>
          <w:lang w:eastAsia="ru-RU"/>
        </w:rPr>
        <w:t xml:space="preserve"> укладывали спать. Поэтому старайтесь уделять больше внимания ребенку.</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Когда речь идет об адаптации малыша к саду, очень много говорят о том, как трудно ребенку и какая ему нужна помощь. Но «за кадром» остается один очень важный человек – мама, которая находится не в меньшем стрессе и переживаниях! </w:t>
      </w:r>
      <w:r w:rsidRPr="00933EE1">
        <w:rPr>
          <w:rFonts w:ascii="Times New Roman" w:eastAsia="Times New Roman" w:hAnsi="Times New Roman" w:cs="Times New Roman"/>
          <w:b/>
          <w:bCs/>
          <w:color w:val="000000"/>
          <w:sz w:val="28"/>
          <w:szCs w:val="28"/>
          <w:bdr w:val="none" w:sz="0" w:space="0" w:color="auto" w:frame="1"/>
          <w:shd w:val="clear" w:color="auto" w:fill="FFFFFF"/>
          <w:lang w:eastAsia="ru-RU"/>
        </w:rPr>
        <w:t>Чтобы помочь себе, нужно:</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1. Быть уверенной, что посещение сада действительно нужно семье. Чем меньше у мамы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уверенность мамы, адаптируется гораздо быстрее.</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2. Поверить, что малыш на самом деле вовсе не «слабое» создание. Адаптационная система ребенка достаточно сильна, чтобы это испытание выдержать, даже </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если слезы текут рекой. Парадоксально, но факт: хорошо, что ребёнок плачет!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r w:rsidRPr="00933EE1">
        <w:rPr>
          <w:rFonts w:ascii="Times New Roman" w:eastAsia="Times New Roman" w:hAnsi="Times New Roman" w:cs="Times New Roman"/>
          <w:color w:val="000000"/>
          <w:sz w:val="28"/>
          <w:szCs w:val="28"/>
          <w:lang w:eastAsia="ru-RU"/>
        </w:rPr>
        <w:br/>
      </w:r>
      <w:r w:rsidRPr="00933EE1">
        <w:rPr>
          <w:rFonts w:ascii="Times New Roman" w:eastAsia="Times New Roman" w:hAnsi="Times New Roman" w:cs="Times New Roman"/>
          <w:color w:val="000000"/>
          <w:sz w:val="28"/>
          <w:szCs w:val="28"/>
          <w:shd w:val="clear" w:color="auto" w:fill="FFFFFF"/>
          <w:lang w:eastAsia="ru-RU"/>
        </w:rPr>
        <w:t>3. Заручиться поддержкой. 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w:t>
      </w:r>
      <w:r w:rsidRPr="00933EE1">
        <w:rPr>
          <w:rFonts w:ascii="Arial" w:eastAsia="Times New Roman" w:hAnsi="Arial" w:cs="Arial"/>
          <w:color w:val="000000"/>
          <w:sz w:val="23"/>
          <w:szCs w:val="23"/>
          <w:shd w:val="clear" w:color="auto" w:fill="FFFFFF"/>
          <w:lang w:eastAsia="ru-RU"/>
        </w:rPr>
        <w:t xml:space="preserve">есь </w:t>
      </w:r>
      <w:r w:rsidRPr="00933EE1">
        <w:rPr>
          <w:rFonts w:ascii="Times New Roman" w:eastAsia="Times New Roman" w:hAnsi="Times New Roman" w:cs="Times New Roman"/>
          <w:color w:val="000000"/>
          <w:sz w:val="28"/>
          <w:szCs w:val="28"/>
          <w:shd w:val="clear" w:color="auto" w:fill="FFFFFF"/>
          <w:lang w:eastAsia="ru-RU"/>
        </w:rPr>
        <w:t>успехам детей и самих себя.</w:t>
      </w:r>
    </w:p>
    <w:p w:rsidR="00C43A8B" w:rsidRDefault="00C43A8B"/>
    <w:sectPr w:rsidR="00C43A8B" w:rsidSect="00933EE1">
      <w:pgSz w:w="11906" w:h="16838"/>
      <w:pgMar w:top="1134" w:right="850" w:bottom="1134" w:left="1701" w:header="708" w:footer="708" w:gutter="0"/>
      <w:pgBorders w:offsetFrom="page">
        <w:top w:val="partyGlass" w:sz="31" w:space="24" w:color="auto"/>
        <w:left w:val="partyGlass" w:sz="31" w:space="24" w:color="auto"/>
        <w:bottom w:val="partyGlass" w:sz="31" w:space="24" w:color="auto"/>
        <w:right w:val="partyGlas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EE1"/>
    <w:rsid w:val="00933EE1"/>
    <w:rsid w:val="00C4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804</Words>
  <Characters>4587</Characters>
  <Application>Microsoft Office Word</Application>
  <DocSecurity>0</DocSecurity>
  <Lines>38</Lines>
  <Paragraphs>10</Paragraphs>
  <ScaleCrop>false</ScaleCrop>
  <Company>SPecialiST RePack</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1</cp:revision>
  <dcterms:created xsi:type="dcterms:W3CDTF">2018-01-14T16:46:00Z</dcterms:created>
  <dcterms:modified xsi:type="dcterms:W3CDTF">2018-01-14T16:47:00Z</dcterms:modified>
</cp:coreProperties>
</file>